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E8" w:rsidRDefault="004C5CE8" w:rsidP="004C5CE8">
      <w:pPr>
        <w:jc w:val="center"/>
      </w:pPr>
      <w:r>
        <w:rPr>
          <w:noProof/>
        </w:rPr>
        <w:drawing>
          <wp:anchor distT="0" distB="0" distL="114300" distR="114300" simplePos="0" relativeHeight="251659264" behindDoc="0" locked="0" layoutInCell="1" allowOverlap="1">
            <wp:simplePos x="0" y="0"/>
            <wp:positionH relativeFrom="column">
              <wp:posOffset>113942</wp:posOffset>
            </wp:positionH>
            <wp:positionV relativeFrom="paragraph">
              <wp:posOffset>-34506</wp:posOffset>
            </wp:positionV>
            <wp:extent cx="6649168" cy="2397074"/>
            <wp:effectExtent l="19050" t="0" r="0" b="0"/>
            <wp:wrapNone/>
            <wp:docPr id="3" name="Picture 2" descr="Beyond Ad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 Addiction.jpg"/>
                    <pic:cNvPicPr/>
                  </pic:nvPicPr>
                  <pic:blipFill>
                    <a:blip r:embed="rId4" cstate="print"/>
                    <a:stretch>
                      <a:fillRect/>
                    </a:stretch>
                  </pic:blipFill>
                  <pic:spPr>
                    <a:xfrm>
                      <a:off x="0" y="0"/>
                      <a:ext cx="6655726" cy="2399438"/>
                    </a:xfrm>
                    <a:prstGeom prst="rect">
                      <a:avLst/>
                    </a:prstGeom>
                  </pic:spPr>
                </pic:pic>
              </a:graphicData>
            </a:graphic>
          </wp:anchor>
        </w:drawing>
      </w:r>
    </w:p>
    <w:p w:rsidR="004C5CE8" w:rsidRDefault="004C5CE8" w:rsidP="004C5CE8">
      <w:pPr>
        <w:jc w:val="center"/>
      </w:pPr>
    </w:p>
    <w:p w:rsidR="004C5CE8" w:rsidRDefault="004C5CE8" w:rsidP="004C5CE8">
      <w:pPr>
        <w:jc w:val="center"/>
      </w:pPr>
    </w:p>
    <w:p w:rsidR="004C5CE8" w:rsidRDefault="004C5CE8" w:rsidP="004C5CE8">
      <w:pPr>
        <w:jc w:val="center"/>
      </w:pPr>
    </w:p>
    <w:p w:rsidR="004C5CE8" w:rsidRDefault="004C5CE8" w:rsidP="004C5CE8">
      <w:pPr>
        <w:jc w:val="center"/>
      </w:pPr>
    </w:p>
    <w:p w:rsidR="004C5CE8" w:rsidRDefault="004C5CE8" w:rsidP="004C5CE8">
      <w:pPr>
        <w:jc w:val="center"/>
      </w:pPr>
    </w:p>
    <w:p w:rsidR="004C5CE8" w:rsidRDefault="004C5CE8" w:rsidP="004C5CE8">
      <w:pPr>
        <w:jc w:val="center"/>
      </w:pPr>
    </w:p>
    <w:p w:rsidR="004C5CE8" w:rsidRDefault="004C5CE8" w:rsidP="004C5CE8">
      <w:pPr>
        <w:jc w:val="center"/>
      </w:pPr>
    </w:p>
    <w:tbl>
      <w:tblPr>
        <w:tblW w:w="5000" w:type="pct"/>
        <w:tblCellMar>
          <w:left w:w="0" w:type="dxa"/>
          <w:right w:w="0" w:type="dxa"/>
        </w:tblCellMar>
        <w:tblLook w:val="04A0"/>
      </w:tblPr>
      <w:tblGrid>
        <w:gridCol w:w="10800"/>
      </w:tblGrid>
      <w:tr w:rsidR="004C5CE8" w:rsidRPr="004C5CE8" w:rsidTr="004C5CE8">
        <w:tc>
          <w:tcPr>
            <w:tcW w:w="0" w:type="auto"/>
            <w:tcMar>
              <w:top w:w="122"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10800"/>
            </w:tblGrid>
            <w:tr w:rsidR="004C5CE8" w:rsidRPr="004C5CE8">
              <w:tc>
                <w:tcPr>
                  <w:tcW w:w="0" w:type="auto"/>
                  <w:tcMar>
                    <w:top w:w="0" w:type="dxa"/>
                    <w:left w:w="245" w:type="dxa"/>
                    <w:bottom w:w="122" w:type="dxa"/>
                    <w:right w:w="245" w:type="dxa"/>
                  </w:tcMar>
                  <w:hideMark/>
                </w:tcPr>
                <w:p w:rsidR="00CE3942" w:rsidRPr="00CE3942" w:rsidRDefault="00CE3942" w:rsidP="00CE3942">
                  <w:pPr>
                    <w:shd w:val="clear" w:color="auto" w:fill="FFFFFF"/>
                    <w:spacing w:after="272" w:line="240" w:lineRule="auto"/>
                    <w:jc w:val="center"/>
                    <w:divId w:val="1350329467"/>
                    <w:rPr>
                      <w:rFonts w:ascii="Arial" w:eastAsia="Times New Roman" w:hAnsi="Arial" w:cs="Arial"/>
                      <w:color w:val="181818"/>
                      <w:sz w:val="24"/>
                      <w:szCs w:val="24"/>
                    </w:rPr>
                  </w:pPr>
                  <w:r w:rsidRPr="00CE3942">
                    <w:rPr>
                      <w:rFonts w:ascii="Arial" w:eastAsia="Times New Roman" w:hAnsi="Arial" w:cs="Arial"/>
                      <w:color w:val="181818"/>
                      <w:sz w:val="24"/>
                      <w:szCs w:val="24"/>
                    </w:rPr>
                    <w:t>Do you have a family member who struggles with substance abuse?</w:t>
                  </w:r>
                </w:p>
                <w:p w:rsidR="00CE3942" w:rsidRPr="00CE3942" w:rsidRDefault="00CE3942" w:rsidP="00CE3942">
                  <w:pPr>
                    <w:shd w:val="clear" w:color="auto" w:fill="FFFFFF"/>
                    <w:spacing w:after="272" w:line="240" w:lineRule="auto"/>
                    <w:jc w:val="center"/>
                    <w:divId w:val="1350329467"/>
                    <w:rPr>
                      <w:rFonts w:ascii="Arial" w:eastAsia="Times New Roman" w:hAnsi="Arial" w:cs="Arial"/>
                      <w:color w:val="181818"/>
                      <w:sz w:val="24"/>
                      <w:szCs w:val="24"/>
                    </w:rPr>
                  </w:pPr>
                  <w:r w:rsidRPr="00CE3942">
                    <w:rPr>
                      <w:rFonts w:ascii="Arial" w:eastAsia="Times New Roman" w:hAnsi="Arial" w:cs="Arial"/>
                      <w:color w:val="181818"/>
                      <w:sz w:val="24"/>
                      <w:szCs w:val="24"/>
                    </w:rPr>
                    <w:t>Are you feeling hopeless or overwhelmed because of a loved one’s addiction?</w:t>
                  </w:r>
                </w:p>
                <w:p w:rsidR="00CE3942" w:rsidRPr="00CE3942" w:rsidRDefault="00CE3942" w:rsidP="00CE3942">
                  <w:pPr>
                    <w:shd w:val="clear" w:color="auto" w:fill="FFFFFF"/>
                    <w:spacing w:after="272" w:line="240" w:lineRule="auto"/>
                    <w:jc w:val="center"/>
                    <w:divId w:val="1350329467"/>
                    <w:rPr>
                      <w:rFonts w:ascii="Arial" w:eastAsia="Times New Roman" w:hAnsi="Arial" w:cs="Arial"/>
                      <w:color w:val="181818"/>
                      <w:sz w:val="24"/>
                      <w:szCs w:val="24"/>
                    </w:rPr>
                  </w:pPr>
                  <w:r w:rsidRPr="00CE3942">
                    <w:rPr>
                      <w:rFonts w:ascii="Arial" w:eastAsia="Times New Roman" w:hAnsi="Arial" w:cs="Arial"/>
                      <w:color w:val="181818"/>
                      <w:sz w:val="24"/>
                      <w:szCs w:val="24"/>
                    </w:rPr>
                    <w:t>Would you like to better understand and communicate with your addicted loved one?</w:t>
                  </w:r>
                </w:p>
                <w:p w:rsidR="00CE3942" w:rsidRPr="00561B80" w:rsidRDefault="00CE3942" w:rsidP="00CE3942">
                  <w:pPr>
                    <w:shd w:val="clear" w:color="auto" w:fill="FFFFFF"/>
                    <w:spacing w:after="272" w:line="240" w:lineRule="auto"/>
                    <w:jc w:val="center"/>
                    <w:divId w:val="1350329467"/>
                    <w:rPr>
                      <w:rFonts w:ascii="Arial" w:eastAsia="Times New Roman" w:hAnsi="Arial" w:cs="Arial"/>
                      <w:b/>
                      <w:bCs/>
                      <w:color w:val="181818"/>
                      <w:sz w:val="24"/>
                      <w:szCs w:val="24"/>
                    </w:rPr>
                  </w:pPr>
                </w:p>
                <w:p w:rsidR="00CE3942" w:rsidRPr="00CE3942" w:rsidRDefault="00CE3942" w:rsidP="00CE3942">
                  <w:pPr>
                    <w:shd w:val="clear" w:color="auto" w:fill="FFFFFF"/>
                    <w:spacing w:after="272" w:line="240" w:lineRule="auto"/>
                    <w:jc w:val="center"/>
                    <w:divId w:val="1350329467"/>
                    <w:rPr>
                      <w:rFonts w:ascii="Arial" w:eastAsia="Times New Roman" w:hAnsi="Arial" w:cs="Arial"/>
                      <w:color w:val="181818"/>
                      <w:sz w:val="24"/>
                      <w:szCs w:val="24"/>
                    </w:rPr>
                  </w:pPr>
                  <w:r w:rsidRPr="00561B80">
                    <w:rPr>
                      <w:rFonts w:ascii="Arial" w:eastAsia="Times New Roman" w:hAnsi="Arial" w:cs="Arial"/>
                      <w:b/>
                      <w:bCs/>
                      <w:color w:val="181818"/>
                      <w:sz w:val="24"/>
                      <w:szCs w:val="24"/>
                    </w:rPr>
                    <w:t>BEYOND ADDICTION: A WEEKLY SUPPORT GROUP FOR PARENTS AND PARTNERS</w:t>
                  </w:r>
                </w:p>
                <w:p w:rsidR="00CE3942" w:rsidRPr="00CE3942" w:rsidRDefault="00CE3942" w:rsidP="00CE3942">
                  <w:pPr>
                    <w:shd w:val="clear" w:color="auto" w:fill="FFFFFF"/>
                    <w:spacing w:after="0" w:line="240" w:lineRule="auto"/>
                    <w:jc w:val="center"/>
                    <w:divId w:val="1350329467"/>
                    <w:rPr>
                      <w:rFonts w:ascii="Arial" w:eastAsia="Times New Roman" w:hAnsi="Arial" w:cs="Arial"/>
                      <w:color w:val="181818"/>
                      <w:sz w:val="24"/>
                      <w:szCs w:val="24"/>
                    </w:rPr>
                  </w:pPr>
                  <w:r w:rsidRPr="00CE3942">
                    <w:rPr>
                      <w:rFonts w:ascii="Arial" w:eastAsia="Times New Roman" w:hAnsi="Arial" w:cs="Arial"/>
                      <w:color w:val="181818"/>
                      <w:sz w:val="24"/>
                      <w:szCs w:val="24"/>
                    </w:rPr>
                    <w:t> </w:t>
                  </w:r>
                  <w:r w:rsidRPr="00561B80">
                    <w:rPr>
                      <w:rFonts w:ascii="Arial" w:eastAsia="Times New Roman" w:hAnsi="Arial" w:cs="Arial"/>
                      <w:b/>
                      <w:bCs/>
                      <w:color w:val="181818"/>
                      <w:sz w:val="24"/>
                      <w:szCs w:val="24"/>
                    </w:rPr>
                    <w:t>Free and Open to Everyone</w:t>
                  </w:r>
                  <w:r w:rsidRPr="00CE3942">
                    <w:rPr>
                      <w:rFonts w:ascii="Arial" w:eastAsia="Times New Roman" w:hAnsi="Arial" w:cs="Arial"/>
                      <w:b/>
                      <w:bCs/>
                      <w:color w:val="181818"/>
                      <w:sz w:val="24"/>
                      <w:szCs w:val="24"/>
                    </w:rPr>
                    <w:br/>
                  </w:r>
                  <w:r w:rsidRPr="00561B80">
                    <w:rPr>
                      <w:rFonts w:ascii="Arial" w:eastAsia="Times New Roman" w:hAnsi="Arial" w:cs="Arial"/>
                      <w:b/>
                      <w:bCs/>
                      <w:color w:val="181818"/>
                      <w:sz w:val="24"/>
                      <w:szCs w:val="24"/>
                    </w:rPr>
                    <w:t>Book study, videos and role plays.</w:t>
                  </w:r>
                  <w:r w:rsidRPr="00CE3942">
                    <w:rPr>
                      <w:rFonts w:ascii="Arial" w:eastAsia="Times New Roman" w:hAnsi="Arial" w:cs="Arial"/>
                      <w:b/>
                      <w:bCs/>
                      <w:color w:val="181818"/>
                      <w:sz w:val="24"/>
                      <w:szCs w:val="24"/>
                    </w:rPr>
                    <w:br/>
                  </w:r>
                  <w:r w:rsidRPr="00561B80">
                    <w:rPr>
                      <w:rFonts w:ascii="Arial" w:eastAsia="Times New Roman" w:hAnsi="Arial" w:cs="Arial"/>
                      <w:b/>
                      <w:bCs/>
                      <w:color w:val="181818"/>
                      <w:sz w:val="24"/>
                      <w:szCs w:val="24"/>
                    </w:rPr>
                    <w:t>Drop in anytime!</w:t>
                  </w:r>
                </w:p>
                <w:p w:rsidR="004C5CE8" w:rsidRPr="00561B80" w:rsidRDefault="004C5CE8" w:rsidP="004C5CE8">
                  <w:pPr>
                    <w:spacing w:after="0" w:line="326" w:lineRule="atLeast"/>
                    <w:divId w:val="1350329467"/>
                    <w:rPr>
                      <w:rFonts w:ascii="Arial" w:eastAsia="Times New Roman" w:hAnsi="Arial" w:cs="Arial"/>
                      <w:color w:val="202020"/>
                      <w:sz w:val="24"/>
                      <w:szCs w:val="24"/>
                    </w:rPr>
                  </w:pPr>
                </w:p>
                <w:p w:rsidR="004C5CE8" w:rsidRPr="00561B80" w:rsidRDefault="004C5CE8" w:rsidP="004C5CE8">
                  <w:pPr>
                    <w:spacing w:after="0" w:line="326" w:lineRule="atLeast"/>
                    <w:divId w:val="1350329467"/>
                    <w:rPr>
                      <w:rFonts w:ascii="Arial" w:eastAsia="Times New Roman" w:hAnsi="Arial" w:cs="Arial"/>
                      <w:color w:val="202020"/>
                      <w:sz w:val="24"/>
                      <w:szCs w:val="24"/>
                    </w:rPr>
                  </w:pPr>
                  <w:r w:rsidRPr="00561B80">
                    <w:rPr>
                      <w:rFonts w:ascii="Arial" w:eastAsia="Times New Roman" w:hAnsi="Arial" w:cs="Arial"/>
                      <w:color w:val="202020"/>
                      <w:sz w:val="24"/>
                      <w:szCs w:val="24"/>
                    </w:rPr>
                    <w:t>The goal of the group is to offer education, ways to communicate with addicted loved ones, as well as support for those who feel they have no place else to go. Through group discussions, role playing, videos and a book study, the support group offers evidence-based methods for families to help motivate and reinforce change for an addicted loved one. The focus of the group is how families can use collaboration and kindness rather than confrontation to support behavior change. </w:t>
                  </w:r>
                  <w:r w:rsidRPr="00561B80">
                    <w:rPr>
                      <w:rFonts w:ascii="Arial" w:eastAsia="Times New Roman" w:hAnsi="Arial" w:cs="Arial"/>
                      <w:color w:val="202020"/>
                      <w:sz w:val="24"/>
                      <w:szCs w:val="24"/>
                    </w:rPr>
                    <w:br/>
                  </w:r>
                  <w:r w:rsidRPr="00561B80">
                    <w:rPr>
                      <w:rFonts w:ascii="Arial" w:eastAsia="Times New Roman" w:hAnsi="Arial" w:cs="Arial"/>
                      <w:color w:val="202020"/>
                      <w:sz w:val="24"/>
                      <w:szCs w:val="24"/>
                    </w:rPr>
                    <w:br/>
                    <w:t>If you or someone you know is feeling hopeless in coping with a loved one's addiction, we encourage you to join us.</w:t>
                  </w:r>
                </w:p>
                <w:p w:rsidR="004C5CE8" w:rsidRDefault="004C5CE8" w:rsidP="004C5CE8">
                  <w:pPr>
                    <w:spacing w:after="0" w:line="326" w:lineRule="atLeast"/>
                    <w:divId w:val="1350329467"/>
                    <w:rPr>
                      <w:rFonts w:ascii="Arial" w:eastAsia="Times New Roman" w:hAnsi="Arial" w:cs="Arial"/>
                      <w:color w:val="202020"/>
                      <w:sz w:val="24"/>
                      <w:szCs w:val="24"/>
                    </w:rPr>
                  </w:pPr>
                  <w:r w:rsidRPr="00561B80">
                    <w:rPr>
                      <w:rFonts w:ascii="Arial" w:eastAsia="Times New Roman" w:hAnsi="Arial" w:cs="Arial"/>
                      <w:color w:val="202020"/>
                      <w:sz w:val="24"/>
                      <w:szCs w:val="24"/>
                    </w:rPr>
                    <w:t> </w:t>
                  </w:r>
                </w:p>
                <w:p w:rsidR="00561B80" w:rsidRPr="00561B80" w:rsidRDefault="00561B80" w:rsidP="004C5CE8">
                  <w:pPr>
                    <w:spacing w:after="0" w:line="326" w:lineRule="atLeast"/>
                    <w:divId w:val="1350329467"/>
                    <w:rPr>
                      <w:rFonts w:ascii="Arial" w:eastAsia="Times New Roman" w:hAnsi="Arial" w:cs="Arial"/>
                      <w:color w:val="202020"/>
                      <w:sz w:val="24"/>
                      <w:szCs w:val="24"/>
                    </w:rPr>
                  </w:pPr>
                </w:p>
                <w:p w:rsidR="00CE3942" w:rsidRPr="00561B80" w:rsidRDefault="004C5CE8" w:rsidP="00CE3942">
                  <w:pPr>
                    <w:spacing w:after="0" w:line="326" w:lineRule="atLeast"/>
                    <w:jc w:val="center"/>
                    <w:rPr>
                      <w:rFonts w:ascii="Arial" w:eastAsia="Times New Roman" w:hAnsi="Arial" w:cs="Arial"/>
                      <w:b/>
                      <w:color w:val="202020"/>
                      <w:sz w:val="24"/>
                      <w:szCs w:val="24"/>
                    </w:rPr>
                  </w:pPr>
                  <w:r w:rsidRPr="00561B80">
                    <w:rPr>
                      <w:rFonts w:ascii="Arial" w:eastAsia="Times New Roman" w:hAnsi="Arial" w:cs="Arial"/>
                      <w:b/>
                      <w:color w:val="202020"/>
                      <w:sz w:val="24"/>
                      <w:szCs w:val="24"/>
                    </w:rPr>
                    <w:t xml:space="preserve">When: </w:t>
                  </w:r>
                </w:p>
                <w:p w:rsidR="00CE3942" w:rsidRPr="00561B80" w:rsidRDefault="004C5CE8" w:rsidP="00CE3942">
                  <w:pPr>
                    <w:spacing w:after="0" w:line="326" w:lineRule="atLeast"/>
                    <w:jc w:val="center"/>
                    <w:rPr>
                      <w:rFonts w:ascii="Arial" w:eastAsia="Times New Roman" w:hAnsi="Arial" w:cs="Arial"/>
                      <w:b/>
                      <w:color w:val="202020"/>
                      <w:sz w:val="24"/>
                      <w:szCs w:val="24"/>
                    </w:rPr>
                  </w:pPr>
                  <w:r w:rsidRPr="00561B80">
                    <w:rPr>
                      <w:rFonts w:ascii="Arial" w:eastAsia="Times New Roman" w:hAnsi="Arial" w:cs="Arial"/>
                      <w:b/>
                      <w:color w:val="202020"/>
                      <w:sz w:val="24"/>
                      <w:szCs w:val="24"/>
                    </w:rPr>
                    <w:t>Time: </w:t>
                  </w:r>
                  <w:r w:rsidR="00CE3942" w:rsidRPr="00561B80">
                    <w:rPr>
                      <w:rFonts w:ascii="Arial" w:eastAsia="Times New Roman" w:hAnsi="Arial" w:cs="Arial"/>
                      <w:b/>
                      <w:color w:val="202020"/>
                      <w:sz w:val="24"/>
                      <w:szCs w:val="24"/>
                    </w:rPr>
                    <w:t xml:space="preserve"> </w:t>
                  </w:r>
                  <w:r w:rsidRPr="00561B80">
                    <w:rPr>
                      <w:rFonts w:ascii="Arial" w:eastAsia="Times New Roman" w:hAnsi="Arial" w:cs="Arial"/>
                      <w:b/>
                      <w:color w:val="202020"/>
                      <w:sz w:val="24"/>
                      <w:szCs w:val="24"/>
                    </w:rPr>
                    <w:br/>
                    <w:t>Location: </w:t>
                  </w:r>
                  <w:r w:rsidR="00CE3942" w:rsidRPr="00561B80">
                    <w:rPr>
                      <w:rFonts w:ascii="Arial" w:eastAsia="Times New Roman" w:hAnsi="Arial" w:cs="Arial"/>
                      <w:b/>
                      <w:color w:val="202020"/>
                      <w:sz w:val="24"/>
                      <w:szCs w:val="24"/>
                    </w:rPr>
                    <w:t xml:space="preserve"> </w:t>
                  </w:r>
                </w:p>
                <w:p w:rsidR="004C5CE8" w:rsidRPr="00561B80" w:rsidRDefault="00CE3942" w:rsidP="00CE3942">
                  <w:pPr>
                    <w:spacing w:after="0" w:line="326" w:lineRule="atLeast"/>
                    <w:jc w:val="center"/>
                    <w:rPr>
                      <w:rFonts w:ascii="Arial" w:eastAsia="Times New Roman" w:hAnsi="Arial" w:cs="Arial"/>
                      <w:b/>
                      <w:color w:val="202020"/>
                      <w:sz w:val="24"/>
                      <w:szCs w:val="24"/>
                    </w:rPr>
                  </w:pPr>
                  <w:r w:rsidRPr="00561B80">
                    <w:rPr>
                      <w:rFonts w:ascii="Arial" w:eastAsia="Times New Roman" w:hAnsi="Arial" w:cs="Arial"/>
                      <w:b/>
                      <w:color w:val="202020"/>
                      <w:sz w:val="24"/>
                      <w:szCs w:val="24"/>
                    </w:rPr>
                    <w:t>Contact:</w:t>
                  </w:r>
                  <w:r w:rsidR="004C5CE8" w:rsidRPr="00561B80">
                    <w:rPr>
                      <w:rFonts w:ascii="Arial" w:eastAsia="Times New Roman" w:hAnsi="Arial" w:cs="Arial"/>
                      <w:b/>
                      <w:color w:val="202020"/>
                      <w:sz w:val="24"/>
                      <w:szCs w:val="24"/>
                    </w:rPr>
                    <w:br/>
                    <w:t>Cost: FREE</w:t>
                  </w:r>
                </w:p>
                <w:p w:rsidR="00CE3942" w:rsidRDefault="00CE3942" w:rsidP="00CE3942">
                  <w:pPr>
                    <w:spacing w:after="0" w:line="326" w:lineRule="atLeast"/>
                    <w:jc w:val="center"/>
                    <w:rPr>
                      <w:rFonts w:ascii="Arial" w:eastAsia="Times New Roman" w:hAnsi="Arial" w:cs="Arial"/>
                      <w:b/>
                      <w:color w:val="202020"/>
                      <w:sz w:val="20"/>
                      <w:szCs w:val="20"/>
                    </w:rPr>
                  </w:pPr>
                </w:p>
                <w:p w:rsidR="00CE3942" w:rsidRPr="004C5CE8" w:rsidRDefault="00CE3942" w:rsidP="00CE3942">
                  <w:pPr>
                    <w:spacing w:after="0" w:line="326" w:lineRule="atLeast"/>
                    <w:jc w:val="center"/>
                    <w:rPr>
                      <w:rFonts w:ascii="Helvetica" w:eastAsia="Times New Roman" w:hAnsi="Helvetica" w:cs="Helvetica"/>
                      <w:b/>
                      <w:color w:val="202020"/>
                    </w:rPr>
                  </w:pPr>
                </w:p>
              </w:tc>
            </w:tr>
          </w:tbl>
          <w:p w:rsidR="004C5CE8" w:rsidRPr="004C5CE8" w:rsidRDefault="004C5CE8" w:rsidP="004C5CE8">
            <w:pPr>
              <w:spacing w:after="0" w:line="240" w:lineRule="auto"/>
              <w:rPr>
                <w:rFonts w:ascii="Arial" w:eastAsia="Times New Roman" w:hAnsi="Arial" w:cs="Arial"/>
                <w:color w:val="222222"/>
                <w:sz w:val="17"/>
                <w:szCs w:val="17"/>
              </w:rPr>
            </w:pPr>
          </w:p>
        </w:tc>
      </w:tr>
    </w:tbl>
    <w:p w:rsidR="00700541" w:rsidRDefault="00700541" w:rsidP="00933D14">
      <w:pPr>
        <w:pBdr>
          <w:bottom w:val="single" w:sz="4" w:space="1" w:color="auto"/>
        </w:pBdr>
      </w:pPr>
    </w:p>
    <w:sectPr w:rsidR="00700541" w:rsidSect="004C5C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C5CE8"/>
    <w:rsid w:val="0003234C"/>
    <w:rsid w:val="0022568F"/>
    <w:rsid w:val="00266E3B"/>
    <w:rsid w:val="003B5576"/>
    <w:rsid w:val="0043438D"/>
    <w:rsid w:val="004C126C"/>
    <w:rsid w:val="004C5CE8"/>
    <w:rsid w:val="00561B80"/>
    <w:rsid w:val="00700541"/>
    <w:rsid w:val="007E099D"/>
    <w:rsid w:val="00933D14"/>
    <w:rsid w:val="00A07F1C"/>
    <w:rsid w:val="00A318E1"/>
    <w:rsid w:val="00AF2624"/>
    <w:rsid w:val="00C102B5"/>
    <w:rsid w:val="00CE3942"/>
    <w:rsid w:val="00DB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8D"/>
  </w:style>
  <w:style w:type="paragraph" w:styleId="Heading1">
    <w:name w:val="heading 1"/>
    <w:basedOn w:val="Normal"/>
    <w:link w:val="Heading1Char"/>
    <w:uiPriority w:val="9"/>
    <w:qFormat/>
    <w:rsid w:val="004C5C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CE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C5CE8"/>
    <w:rPr>
      <w:b/>
      <w:bCs/>
    </w:rPr>
  </w:style>
  <w:style w:type="character" w:customStyle="1" w:styleId="apple-converted-space">
    <w:name w:val="apple-converted-space"/>
    <w:basedOn w:val="DefaultParagraphFont"/>
    <w:rsid w:val="004C5CE8"/>
  </w:style>
  <w:style w:type="character" w:customStyle="1" w:styleId="aqj">
    <w:name w:val="aqj"/>
    <w:basedOn w:val="DefaultParagraphFont"/>
    <w:rsid w:val="004C5CE8"/>
  </w:style>
  <w:style w:type="character" w:customStyle="1" w:styleId="il">
    <w:name w:val="il"/>
    <w:basedOn w:val="DefaultParagraphFont"/>
    <w:rsid w:val="004C5CE8"/>
  </w:style>
  <w:style w:type="character" w:styleId="Hyperlink">
    <w:name w:val="Hyperlink"/>
    <w:basedOn w:val="DefaultParagraphFont"/>
    <w:uiPriority w:val="99"/>
    <w:semiHidden/>
    <w:unhideWhenUsed/>
    <w:rsid w:val="004C5CE8"/>
    <w:rPr>
      <w:color w:val="0000FF"/>
      <w:u w:val="single"/>
    </w:rPr>
  </w:style>
  <w:style w:type="paragraph" w:styleId="BalloonText">
    <w:name w:val="Balloon Text"/>
    <w:basedOn w:val="Normal"/>
    <w:link w:val="BalloonTextChar"/>
    <w:uiPriority w:val="99"/>
    <w:semiHidden/>
    <w:unhideWhenUsed/>
    <w:rsid w:val="004C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E8"/>
    <w:rPr>
      <w:rFonts w:ascii="Tahoma" w:hAnsi="Tahoma" w:cs="Tahoma"/>
      <w:sz w:val="16"/>
      <w:szCs w:val="16"/>
    </w:rPr>
  </w:style>
  <w:style w:type="paragraph" w:styleId="NormalWeb">
    <w:name w:val="Normal (Web)"/>
    <w:basedOn w:val="Normal"/>
    <w:uiPriority w:val="99"/>
    <w:semiHidden/>
    <w:unhideWhenUsed/>
    <w:rsid w:val="00CE3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723953">
      <w:bodyDiv w:val="1"/>
      <w:marLeft w:val="0"/>
      <w:marRight w:val="0"/>
      <w:marTop w:val="0"/>
      <w:marBottom w:val="0"/>
      <w:divBdr>
        <w:top w:val="none" w:sz="0" w:space="0" w:color="auto"/>
        <w:left w:val="none" w:sz="0" w:space="0" w:color="auto"/>
        <w:bottom w:val="none" w:sz="0" w:space="0" w:color="auto"/>
        <w:right w:val="none" w:sz="0" w:space="0" w:color="auto"/>
      </w:divBdr>
      <w:divsChild>
        <w:div w:id="1350329467">
          <w:marLeft w:val="0"/>
          <w:marRight w:val="0"/>
          <w:marTop w:val="0"/>
          <w:marBottom w:val="0"/>
          <w:divBdr>
            <w:top w:val="none" w:sz="0" w:space="0" w:color="auto"/>
            <w:left w:val="none" w:sz="0" w:space="0" w:color="auto"/>
            <w:bottom w:val="none" w:sz="0" w:space="0" w:color="auto"/>
            <w:right w:val="none" w:sz="0" w:space="0" w:color="auto"/>
          </w:divBdr>
          <w:divsChild>
            <w:div w:id="12137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Stroup</dc:creator>
  <cp:lastModifiedBy>Erin Stroup</cp:lastModifiedBy>
  <cp:revision>3</cp:revision>
  <cp:lastPrinted>2016-09-13T18:53:00Z</cp:lastPrinted>
  <dcterms:created xsi:type="dcterms:W3CDTF">2017-01-06T18:56:00Z</dcterms:created>
  <dcterms:modified xsi:type="dcterms:W3CDTF">2017-01-06T18:58:00Z</dcterms:modified>
</cp:coreProperties>
</file>